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A3" w:rsidRDefault="007A36A3" w:rsidP="007A36A3">
      <w:pPr>
        <w:jc w:val="center"/>
        <w:rPr>
          <w:b/>
          <w:bCs/>
          <w:sz w:val="32"/>
        </w:rPr>
      </w:pPr>
      <w:r w:rsidRPr="00631F02">
        <w:rPr>
          <w:rFonts w:hint="eastAsia"/>
          <w:b/>
          <w:bCs/>
          <w:sz w:val="32"/>
        </w:rPr>
        <w:t>化学交叉前沿研究进展</w:t>
      </w:r>
      <w:r>
        <w:rPr>
          <w:rFonts w:hint="eastAsia"/>
          <w:b/>
          <w:bCs/>
          <w:sz w:val="32"/>
        </w:rPr>
        <w:t>报告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890"/>
        <w:gridCol w:w="1281"/>
        <w:gridCol w:w="3804"/>
      </w:tblGrid>
      <w:tr w:rsidR="007A36A3" w:rsidTr="00E53676">
        <w:trPr>
          <w:trHeight w:hRule="exact" w:val="454"/>
          <w:jc w:val="center"/>
        </w:trPr>
        <w:tc>
          <w:tcPr>
            <w:tcW w:w="1428" w:type="dxa"/>
            <w:vAlign w:val="center"/>
          </w:tcPr>
          <w:p w:rsidR="007A36A3" w:rsidRDefault="007A36A3" w:rsidP="00E53676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90" w:type="dxa"/>
            <w:vAlign w:val="center"/>
          </w:tcPr>
          <w:p w:rsidR="007A36A3" w:rsidRDefault="007A36A3" w:rsidP="00E53676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 w:rsidR="007A36A3" w:rsidRDefault="007A36A3" w:rsidP="00E53676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3804" w:type="dxa"/>
            <w:vAlign w:val="center"/>
          </w:tcPr>
          <w:p w:rsidR="007A36A3" w:rsidRDefault="007A36A3" w:rsidP="00E53676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7A36A3" w:rsidTr="00E53676">
        <w:trPr>
          <w:trHeight w:hRule="exact" w:val="454"/>
          <w:jc w:val="center"/>
        </w:trPr>
        <w:tc>
          <w:tcPr>
            <w:tcW w:w="1428" w:type="dxa"/>
            <w:vAlign w:val="center"/>
          </w:tcPr>
          <w:p w:rsidR="007A36A3" w:rsidRDefault="007A36A3" w:rsidP="00E53676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</w:p>
        </w:tc>
        <w:tc>
          <w:tcPr>
            <w:tcW w:w="1890" w:type="dxa"/>
            <w:vAlign w:val="center"/>
          </w:tcPr>
          <w:p w:rsidR="007A36A3" w:rsidRDefault="007A36A3" w:rsidP="00E53676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 w:rsidR="007A36A3" w:rsidRDefault="007A36A3" w:rsidP="00E53676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3804" w:type="dxa"/>
            <w:vAlign w:val="center"/>
          </w:tcPr>
          <w:p w:rsidR="007A36A3" w:rsidRDefault="007A36A3" w:rsidP="00E53676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7A36A3" w:rsidTr="00E53676">
        <w:trPr>
          <w:cantSplit/>
          <w:trHeight w:hRule="exact" w:val="12364"/>
          <w:jc w:val="center"/>
        </w:trPr>
        <w:tc>
          <w:tcPr>
            <w:tcW w:w="8403" w:type="dxa"/>
            <w:gridSpan w:val="4"/>
          </w:tcPr>
          <w:p w:rsidR="007A36A3" w:rsidRPr="00BA5E2E" w:rsidRDefault="007A36A3" w:rsidP="00E53676">
            <w:pPr>
              <w:adjustRightInd w:val="0"/>
              <w:snapToGrid w:val="0"/>
              <w:jc w:val="left"/>
              <w:rPr>
                <w:sz w:val="24"/>
              </w:rPr>
            </w:pPr>
            <w:r w:rsidRPr="00BA5E2E">
              <w:rPr>
                <w:rFonts w:hint="eastAsia"/>
                <w:sz w:val="24"/>
              </w:rPr>
              <w:t>（表格空间不够可附页</w:t>
            </w:r>
            <w:r>
              <w:rPr>
                <w:rFonts w:hint="eastAsia"/>
                <w:sz w:val="24"/>
              </w:rPr>
              <w:t>，</w:t>
            </w:r>
            <w:r w:rsidRPr="00631F02">
              <w:rPr>
                <w:rFonts w:hint="eastAsia"/>
                <w:sz w:val="24"/>
              </w:rPr>
              <w:t>中英文不限、字数不少于</w:t>
            </w:r>
            <w:r w:rsidRPr="00631F02">
              <w:rPr>
                <w:rFonts w:ascii="Times New Roman" w:hAnsi="Times New Roman" w:cs="Times New Roman"/>
                <w:sz w:val="24"/>
              </w:rPr>
              <w:t>3000</w:t>
            </w:r>
            <w:r w:rsidRPr="00631F02">
              <w:rPr>
                <w:sz w:val="24"/>
              </w:rPr>
              <w:t>字</w:t>
            </w:r>
            <w:r w:rsidRPr="00BA5E2E">
              <w:rPr>
                <w:rFonts w:hint="eastAsia"/>
                <w:sz w:val="24"/>
              </w:rPr>
              <w:t>）</w:t>
            </w:r>
          </w:p>
          <w:p w:rsidR="007A36A3" w:rsidRPr="00BA5E2E" w:rsidRDefault="007A36A3" w:rsidP="00E53676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7A36A3" w:rsidRPr="00631F02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  <w:p w:rsidR="007A36A3" w:rsidRDefault="007A36A3" w:rsidP="00E53676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</w:tc>
      </w:tr>
    </w:tbl>
    <w:p w:rsidR="007A36A3" w:rsidRDefault="007A36A3" w:rsidP="007A36A3">
      <w:pPr>
        <w:jc w:val="center"/>
        <w:rPr>
          <w:b/>
          <w:bCs/>
          <w:sz w:val="32"/>
        </w:rPr>
      </w:pPr>
      <w:r w:rsidRPr="00631F02">
        <w:rPr>
          <w:rFonts w:hint="eastAsia"/>
          <w:b/>
          <w:bCs/>
          <w:sz w:val="32"/>
        </w:rPr>
        <w:lastRenderedPageBreak/>
        <w:t>化学交叉前沿研究进展</w:t>
      </w:r>
      <w:r>
        <w:rPr>
          <w:rFonts w:hint="eastAsia"/>
          <w:b/>
          <w:bCs/>
          <w:sz w:val="32"/>
        </w:rPr>
        <w:t>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A36A3" w:rsidTr="00E53676">
        <w:tc>
          <w:tcPr>
            <w:tcW w:w="8296" w:type="dxa"/>
          </w:tcPr>
          <w:p w:rsidR="007A36A3" w:rsidRPr="00BA5E2E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36A3" w:rsidTr="00E53676">
        <w:tc>
          <w:tcPr>
            <w:tcW w:w="8296" w:type="dxa"/>
          </w:tcPr>
          <w:p w:rsidR="007A36A3" w:rsidRPr="00A73E09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阅读</w:t>
            </w:r>
            <w:r w:rsidRPr="00BA5E2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文献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清单（列举序号、题目）</w:t>
            </w:r>
          </w:p>
          <w:p w:rsidR="007A36A3" w:rsidRPr="00BA5E2E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AA16DC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A36A3" w:rsidRPr="00BA5E2E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36A3" w:rsidTr="00E53676">
        <w:tc>
          <w:tcPr>
            <w:tcW w:w="8296" w:type="dxa"/>
          </w:tcPr>
          <w:p w:rsidR="007A36A3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成绩</w:t>
            </w:r>
            <w:r w:rsidRPr="00631F0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（百分制）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：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              </w:t>
            </w:r>
          </w:p>
          <w:p w:rsidR="007A36A3" w:rsidRPr="00BA5E2E" w:rsidRDefault="007A36A3" w:rsidP="00E53676">
            <w:pPr>
              <w:spacing w:line="30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导师签字：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A818D0" w:rsidRPr="007A36A3" w:rsidRDefault="00A818D0">
      <w:pPr>
        <w:rPr>
          <w:rFonts w:hint="eastAsia"/>
        </w:rPr>
      </w:pPr>
      <w:bookmarkStart w:id="0" w:name="_GoBack"/>
      <w:bookmarkEnd w:id="0"/>
    </w:p>
    <w:sectPr w:rsidR="00A818D0" w:rsidRPr="007A36A3" w:rsidSect="00BA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A3"/>
    <w:rsid w:val="007A36A3"/>
    <w:rsid w:val="00A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C214"/>
  <w15:chartTrackingRefBased/>
  <w15:docId w15:val="{81554642-7B3E-4071-9FBF-CBAEA2AD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2023-10-11T08:22:00Z</dcterms:created>
  <dcterms:modified xsi:type="dcterms:W3CDTF">2023-10-11T08:23:00Z</dcterms:modified>
</cp:coreProperties>
</file>