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FB" w:rsidRPr="00B84D37" w:rsidRDefault="004E02FB" w:rsidP="004E02FB">
      <w:pPr>
        <w:widowControl/>
        <w:spacing w:line="400" w:lineRule="exact"/>
        <w:ind w:right="301"/>
        <w:rPr>
          <w:rFonts w:ascii="黑体" w:eastAsia="黑体" w:hAnsi="黑体" w:cs="宋体"/>
          <w:b/>
          <w:kern w:val="0"/>
          <w:sz w:val="24"/>
          <w:szCs w:val="24"/>
        </w:rPr>
      </w:pPr>
      <w:r w:rsidRPr="00B84D37">
        <w:rPr>
          <w:rFonts w:ascii="黑体" w:eastAsia="黑体" w:hAnsi="黑体" w:cs="宋体" w:hint="eastAsia"/>
          <w:b/>
          <w:kern w:val="0"/>
          <w:sz w:val="24"/>
          <w:szCs w:val="24"/>
        </w:rPr>
        <w:t>附：化学所第十一届团委委员及第二十三届研究生会主席团名单（按姓氏笔画排序）</w:t>
      </w:r>
    </w:p>
    <w:p w:rsidR="004E02FB" w:rsidRPr="00B84D37" w:rsidRDefault="004E02FB" w:rsidP="004E02FB">
      <w:pPr>
        <w:widowControl/>
        <w:adjustRightInd w:val="0"/>
        <w:snapToGrid w:val="0"/>
        <w:spacing w:beforeLines="100" w:afterLines="100" w:line="400" w:lineRule="exact"/>
        <w:ind w:leftChars="143" w:left="300" w:right="301" w:firstLineChars="444" w:firstLine="1070"/>
        <w:jc w:val="center"/>
        <w:rPr>
          <w:rFonts w:ascii="黑体" w:eastAsia="黑体" w:hAnsi="黑体" w:cs="宋体"/>
          <w:b/>
          <w:bCs/>
          <w:kern w:val="0"/>
          <w:sz w:val="24"/>
          <w:szCs w:val="24"/>
        </w:rPr>
      </w:pPr>
      <w:r w:rsidRPr="00B84D37">
        <w:rPr>
          <w:rFonts w:ascii="黑体" w:eastAsia="黑体" w:hAnsi="黑体" w:cs="宋体" w:hint="eastAsia"/>
          <w:b/>
          <w:bCs/>
          <w:kern w:val="0"/>
          <w:sz w:val="24"/>
          <w:szCs w:val="24"/>
        </w:rPr>
        <w:t>第十一届共青团中国科学院化学研究所委员会委员名单</w:t>
      </w:r>
    </w:p>
    <w:tbl>
      <w:tblPr>
        <w:tblW w:w="8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5"/>
        <w:gridCol w:w="720"/>
        <w:gridCol w:w="720"/>
        <w:gridCol w:w="1260"/>
        <w:gridCol w:w="720"/>
        <w:gridCol w:w="703"/>
        <w:gridCol w:w="1440"/>
        <w:gridCol w:w="2178"/>
      </w:tblGrid>
      <w:tr w:rsidR="004E02FB" w:rsidRPr="00B84D37" w:rsidTr="006238F2">
        <w:trPr>
          <w:trHeight w:val="764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bookmarkStart w:id="0" w:name="OLE_LINK9"/>
            <w:bookmarkStart w:id="1" w:name="OLE_LINK10"/>
            <w:r w:rsidRPr="00B84D37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姓</w:t>
            </w:r>
            <w:r w:rsidRPr="00B84D37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 xml:space="preserve">  </w:t>
            </w:r>
            <w:r w:rsidRPr="00B84D37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学历学位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所在部门</w:t>
            </w:r>
          </w:p>
        </w:tc>
      </w:tr>
      <w:tr w:rsidR="004E02FB" w:rsidRPr="00B84D37" w:rsidTr="006238F2">
        <w:trPr>
          <w:trHeight w:val="56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王</w:t>
            </w: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1987.8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中共党员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硕士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在学研究生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高分子物理与化学实验室</w:t>
            </w:r>
          </w:p>
        </w:tc>
      </w:tr>
      <w:tr w:rsidR="004E02FB" w:rsidRPr="00B84D37" w:rsidTr="006238F2">
        <w:trPr>
          <w:trHeight w:val="56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gramStart"/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木肖玉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纳西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1988.1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中共党员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本科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在学研究生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447931">
              <w:rPr>
                <w:rFonts w:ascii="Times New Roman" w:eastAsia="仿宋_GB2312" w:hAnsi="Times New Roman"/>
                <w:sz w:val="24"/>
                <w:szCs w:val="24"/>
              </w:rPr>
              <w:t>活体分析化学实验室</w:t>
            </w:r>
          </w:p>
        </w:tc>
      </w:tr>
      <w:tr w:rsidR="004E02FB" w:rsidRPr="00B84D37" w:rsidTr="006238F2">
        <w:trPr>
          <w:trHeight w:val="56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gramStart"/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冯</w:t>
            </w:r>
            <w:proofErr w:type="gramEnd"/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1982.8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中共党员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博士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副研究员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hyperlink r:id="rId4" w:tgtFrame="_blank" w:history="1">
              <w:r w:rsidRPr="00447931">
                <w:rPr>
                  <w:rFonts w:ascii="Times New Roman" w:eastAsia="仿宋_GB2312" w:hAnsi="Times New Roman"/>
                  <w:sz w:val="24"/>
                  <w:szCs w:val="24"/>
                </w:rPr>
                <w:t>分子识别与功能实验室</w:t>
              </w:r>
            </w:hyperlink>
          </w:p>
        </w:tc>
      </w:tr>
      <w:tr w:rsidR="004E02FB" w:rsidRPr="00B84D37" w:rsidTr="006238F2">
        <w:trPr>
          <w:trHeight w:val="56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陈</w:t>
            </w: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1984.4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中共党员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硕士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助理研究员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人事教育处</w:t>
            </w:r>
          </w:p>
        </w:tc>
      </w:tr>
      <w:tr w:rsidR="004E02FB" w:rsidRPr="00B84D37" w:rsidTr="006238F2">
        <w:trPr>
          <w:trHeight w:val="56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bookmarkStart w:id="2" w:name="_Hlk234037135"/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易</w:t>
            </w: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1981.9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中共党员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硕士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助理研究员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人事教育处</w:t>
            </w:r>
          </w:p>
        </w:tc>
      </w:tr>
      <w:tr w:rsidR="004E02FB" w:rsidRPr="00B84D37" w:rsidTr="006238F2">
        <w:trPr>
          <w:trHeight w:val="56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周</w:t>
            </w: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恒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1984.3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中共党员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博士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助理研究员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高技术材料实验室</w:t>
            </w:r>
          </w:p>
        </w:tc>
      </w:tr>
      <w:tr w:rsidR="004E02FB" w:rsidRPr="00B84D37" w:rsidTr="006238F2">
        <w:trPr>
          <w:trHeight w:val="56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gramStart"/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孟敬恒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1989.8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中共党员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本科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在学研究生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hyperlink r:id="rId5" w:tgtFrame="_blank" w:history="1">
              <w:r w:rsidRPr="00447931">
                <w:rPr>
                  <w:rFonts w:ascii="Times New Roman" w:eastAsia="仿宋_GB2312" w:hAnsi="Times New Roman"/>
                  <w:sz w:val="24"/>
                  <w:szCs w:val="24"/>
                </w:rPr>
                <w:t>分子动态与稳态结构实验室</w:t>
              </w:r>
            </w:hyperlink>
          </w:p>
        </w:tc>
      </w:tr>
      <w:tr w:rsidR="004E02FB" w:rsidRPr="00B84D37" w:rsidTr="006238F2">
        <w:trPr>
          <w:trHeight w:val="56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bookmarkStart w:id="3" w:name="_Hlk234036447"/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秦</w:t>
            </w: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1988.5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中共党员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本科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在学研究生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hyperlink r:id="rId6" w:tgtFrame="_blank" w:history="1">
              <w:r w:rsidRPr="00447931">
                <w:rPr>
                  <w:rFonts w:ascii="Times New Roman" w:eastAsia="仿宋_GB2312" w:hAnsi="Times New Roman"/>
                  <w:sz w:val="24"/>
                  <w:szCs w:val="24"/>
                </w:rPr>
                <w:t>胶体、界面与化学热力学实验室</w:t>
              </w:r>
            </w:hyperlink>
          </w:p>
        </w:tc>
      </w:tr>
      <w:bookmarkEnd w:id="2"/>
      <w:bookmarkEnd w:id="3"/>
      <w:tr w:rsidR="004E02FB" w:rsidRPr="00B84D37" w:rsidTr="006238F2">
        <w:trPr>
          <w:trHeight w:val="56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黄嫣嫣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1982.11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中共党员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博士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副研究员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活体分析化学实验室</w:t>
            </w:r>
          </w:p>
        </w:tc>
      </w:tr>
      <w:tr w:rsidR="004E02FB" w:rsidRPr="00B84D37" w:rsidTr="006238F2">
        <w:trPr>
          <w:trHeight w:val="56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符文鑫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1985.12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中共党员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博士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助理研究员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高分子物理与化学实验室</w:t>
            </w:r>
          </w:p>
        </w:tc>
      </w:tr>
      <w:tr w:rsidR="004E02FB" w:rsidRPr="00B84D37" w:rsidTr="006238F2">
        <w:trPr>
          <w:trHeight w:val="56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傅东升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1985.1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中共党员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博士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助理研究员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科技处</w:t>
            </w:r>
          </w:p>
        </w:tc>
      </w:tr>
    </w:tbl>
    <w:bookmarkEnd w:id="0"/>
    <w:bookmarkEnd w:id="1"/>
    <w:p w:rsidR="004E02FB" w:rsidRPr="00B84D37" w:rsidRDefault="004E02FB" w:rsidP="004E02FB">
      <w:pPr>
        <w:widowControl/>
        <w:adjustRightInd w:val="0"/>
        <w:snapToGrid w:val="0"/>
        <w:spacing w:beforeLines="50" w:afterLines="50" w:line="400" w:lineRule="exact"/>
        <w:ind w:leftChars="143" w:left="300" w:right="301" w:firstLineChars="542" w:firstLine="1306"/>
        <w:jc w:val="left"/>
        <w:rPr>
          <w:rFonts w:ascii="黑体" w:eastAsia="黑体" w:hAnsi="黑体" w:cs="宋体"/>
          <w:b/>
          <w:bCs/>
          <w:kern w:val="0"/>
          <w:sz w:val="24"/>
          <w:szCs w:val="24"/>
        </w:rPr>
      </w:pPr>
      <w:r w:rsidRPr="00B84D37">
        <w:rPr>
          <w:rFonts w:ascii="黑体" w:eastAsia="黑体" w:hAnsi="黑体" w:cs="宋体" w:hint="eastAsia"/>
          <w:b/>
          <w:bCs/>
          <w:kern w:val="0"/>
          <w:sz w:val="24"/>
          <w:szCs w:val="24"/>
        </w:rPr>
        <w:t>第二十三届中国科学院化学研究所研究生会主席团名单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3"/>
        <w:gridCol w:w="753"/>
        <w:gridCol w:w="753"/>
        <w:gridCol w:w="1319"/>
        <w:gridCol w:w="753"/>
        <w:gridCol w:w="795"/>
        <w:gridCol w:w="1566"/>
        <w:gridCol w:w="1840"/>
      </w:tblGrid>
      <w:tr w:rsidR="004E02FB" w:rsidRPr="00B84D37" w:rsidTr="006238F2">
        <w:trPr>
          <w:trHeight w:val="778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4D37">
              <w:rPr>
                <w:rFonts w:ascii="Times New Roman" w:hAnsi="Times New Roman"/>
                <w:b/>
                <w:bCs/>
                <w:sz w:val="24"/>
                <w:szCs w:val="24"/>
              </w:rPr>
              <w:t>姓</w:t>
            </w:r>
            <w:r w:rsidRPr="00B84D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B84D37">
              <w:rPr>
                <w:rFonts w:ascii="Times New Roman" w:hAnsi="Times New Roman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4D37">
              <w:rPr>
                <w:rFonts w:ascii="Times New Roman" w:hAnsi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4D37">
              <w:rPr>
                <w:rFonts w:ascii="Times New Roman" w:hAnsi="Times New Roman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4D37">
              <w:rPr>
                <w:rFonts w:ascii="Times New Roman" w:hAnsi="Times New Roman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4D37">
              <w:rPr>
                <w:rFonts w:ascii="Times New Roman" w:hAnsi="Times New Roman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4D37">
              <w:rPr>
                <w:rFonts w:ascii="Times New Roman" w:hAnsi="Times New Roman"/>
                <w:b/>
                <w:bCs/>
                <w:sz w:val="24"/>
                <w:szCs w:val="24"/>
              </w:rPr>
              <w:t>学历学位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4D37">
              <w:rPr>
                <w:rFonts w:ascii="Times New Roman" w:hAnsi="Times New Roman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4D37">
              <w:rPr>
                <w:rFonts w:ascii="Times New Roman" w:hAnsi="Times New Roman"/>
                <w:b/>
                <w:bCs/>
                <w:sz w:val="24"/>
                <w:szCs w:val="24"/>
              </w:rPr>
              <w:t>所在部门</w:t>
            </w:r>
          </w:p>
        </w:tc>
      </w:tr>
      <w:tr w:rsidR="004E02FB" w:rsidRPr="00B84D37" w:rsidTr="006238F2">
        <w:trPr>
          <w:trHeight w:val="577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gramStart"/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木肖玉</w:t>
            </w:r>
            <w:proofErr w:type="gramEnd"/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女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纳西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1988.1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中共党员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本科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在学研究生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eastAsia="仿宋_GB2312"/>
                <w:sz w:val="24"/>
                <w:szCs w:val="24"/>
              </w:rPr>
              <w:t>活体分析化学实验室</w:t>
            </w:r>
          </w:p>
        </w:tc>
      </w:tr>
      <w:tr w:rsidR="004E02FB" w:rsidRPr="00B84D37" w:rsidTr="006238F2">
        <w:trPr>
          <w:trHeight w:val="577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gramStart"/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孟敬恒</w:t>
            </w:r>
            <w:proofErr w:type="gramEnd"/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男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汉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1989.8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中共党员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本科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在学研究生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hyperlink r:id="rId7" w:tgtFrame="_blank" w:history="1">
              <w:r w:rsidRPr="00B84D37">
                <w:rPr>
                  <w:rFonts w:eastAsia="仿宋_GB2312"/>
                  <w:sz w:val="24"/>
                  <w:szCs w:val="24"/>
                </w:rPr>
                <w:t>分子动态与稳态结构实验室</w:t>
              </w:r>
            </w:hyperlink>
          </w:p>
        </w:tc>
      </w:tr>
      <w:tr w:rsidR="004E02FB" w:rsidRPr="00B84D37" w:rsidTr="006238F2">
        <w:trPr>
          <w:trHeight w:val="577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胡</w:t>
            </w: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proofErr w:type="gramStart"/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灿</w:t>
            </w:r>
            <w:proofErr w:type="gramEnd"/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女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汉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1988.10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中共党员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本科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在学研究生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活体分析化学实验室</w:t>
            </w:r>
          </w:p>
        </w:tc>
      </w:tr>
      <w:tr w:rsidR="004E02FB" w:rsidRPr="00B84D37" w:rsidTr="006238F2">
        <w:trPr>
          <w:trHeight w:val="577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秦</w:t>
            </w: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龙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男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汉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1988.5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中共党员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本科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84D37">
              <w:rPr>
                <w:rFonts w:ascii="Times New Roman" w:eastAsia="仿宋_GB2312" w:hAnsi="Times New Roman"/>
                <w:sz w:val="24"/>
                <w:szCs w:val="24"/>
              </w:rPr>
              <w:t>在学研究生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B" w:rsidRPr="00B84D37" w:rsidRDefault="004E02FB" w:rsidP="006238F2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hyperlink r:id="rId8" w:tgtFrame="_blank" w:history="1">
              <w:r w:rsidRPr="00B84D37">
                <w:rPr>
                  <w:rFonts w:eastAsia="仿宋_GB2312"/>
                  <w:sz w:val="24"/>
                  <w:szCs w:val="24"/>
                </w:rPr>
                <w:t>胶体、界面与化学热力学实验室</w:t>
              </w:r>
            </w:hyperlink>
          </w:p>
        </w:tc>
      </w:tr>
    </w:tbl>
    <w:p w:rsidR="004E02FB" w:rsidRPr="00B84D37" w:rsidRDefault="004E02FB" w:rsidP="004E02FB">
      <w:pPr>
        <w:widowControl/>
        <w:adjustRightInd w:val="0"/>
        <w:snapToGrid w:val="0"/>
        <w:spacing w:line="400" w:lineRule="exact"/>
        <w:ind w:leftChars="143" w:left="300" w:right="301" w:firstLineChars="542" w:firstLine="1306"/>
        <w:jc w:val="left"/>
        <w:rPr>
          <w:rFonts w:ascii="黑体" w:eastAsia="黑体" w:hAnsi="黑体" w:cs="宋体"/>
          <w:b/>
          <w:bCs/>
          <w:kern w:val="0"/>
          <w:sz w:val="24"/>
          <w:szCs w:val="24"/>
        </w:rPr>
      </w:pPr>
    </w:p>
    <w:p w:rsidR="004E02FB" w:rsidRPr="00B84D37" w:rsidRDefault="004E02FB" w:rsidP="004E02FB">
      <w:pPr>
        <w:jc w:val="left"/>
        <w:rPr>
          <w:sz w:val="24"/>
          <w:szCs w:val="24"/>
        </w:rPr>
      </w:pPr>
    </w:p>
    <w:p w:rsidR="004E02FB" w:rsidRPr="00447931" w:rsidRDefault="004E02FB" w:rsidP="004E02FB"/>
    <w:p w:rsidR="00282D4B" w:rsidRPr="004E02FB" w:rsidRDefault="00282D4B"/>
    <w:sectPr w:rsidR="00282D4B" w:rsidRPr="004E02FB" w:rsidSect="00850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02FB"/>
    <w:rsid w:val="00282D4B"/>
    <w:rsid w:val="004E0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F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t.iccas.ac.c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ssl.iccas.ac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it.iccas.ac.cn/" TargetMode="External"/><Relationship Id="rId5" Type="http://schemas.openxmlformats.org/officeDocument/2006/relationships/hyperlink" Target="http://ussl.iccas.ac.cn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lmrf.iccas.ac.cn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李丹</cp:lastModifiedBy>
  <cp:revision>1</cp:revision>
  <dcterms:created xsi:type="dcterms:W3CDTF">2013-07-04T07:58:00Z</dcterms:created>
  <dcterms:modified xsi:type="dcterms:W3CDTF">2013-07-04T07:58:00Z</dcterms:modified>
</cp:coreProperties>
</file>